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6F5372" w:rsidRPr="006749A4" w:rsidRDefault="00930721" w:rsidP="006749A4">
      <w:pPr>
        <w:spacing w:after="0" w:line="240" w:lineRule="auto"/>
        <w:jc w:val="center"/>
        <w:rPr>
          <w:rFonts w:ascii="Segoe Script" w:hAnsi="Segoe Script" w:cs="Times New Roman"/>
          <w:b/>
          <w:sz w:val="52"/>
          <w:szCs w:val="52"/>
        </w:rPr>
      </w:pPr>
      <w:r w:rsidRPr="006749A4">
        <w:rPr>
          <w:rFonts w:ascii="Segoe Script" w:hAnsi="Segoe Script" w:cs="Times New Roman"/>
          <w:b/>
          <w:sz w:val="52"/>
          <w:szCs w:val="52"/>
        </w:rPr>
        <w:t>Использование камешков Марб</w:t>
      </w:r>
      <w:r w:rsidR="00A02CFB" w:rsidRPr="006749A4">
        <w:rPr>
          <w:rFonts w:ascii="Segoe Script" w:hAnsi="Segoe Script" w:cs="Times New Roman"/>
          <w:b/>
          <w:sz w:val="52"/>
          <w:szCs w:val="52"/>
        </w:rPr>
        <w:t>л</w:t>
      </w:r>
      <w:r w:rsidRPr="006749A4">
        <w:rPr>
          <w:rFonts w:ascii="Segoe Script" w:hAnsi="Segoe Script" w:cs="Times New Roman"/>
          <w:b/>
          <w:sz w:val="52"/>
          <w:szCs w:val="52"/>
        </w:rPr>
        <w:t>с</w:t>
      </w:r>
    </w:p>
    <w:p w:rsidR="00A7578D" w:rsidRPr="006749A4" w:rsidRDefault="00A7578D" w:rsidP="006749A4">
      <w:pPr>
        <w:spacing w:after="0" w:line="240" w:lineRule="auto"/>
        <w:jc w:val="center"/>
        <w:rPr>
          <w:rFonts w:ascii="Segoe Script" w:hAnsi="Segoe Script" w:cs="Times New Roman"/>
          <w:b/>
          <w:sz w:val="52"/>
          <w:szCs w:val="52"/>
        </w:rPr>
      </w:pPr>
      <w:r w:rsidRPr="006749A4">
        <w:rPr>
          <w:rFonts w:ascii="Segoe Script" w:hAnsi="Segoe Script" w:cs="Times New Roman"/>
          <w:b/>
          <w:sz w:val="52"/>
          <w:szCs w:val="52"/>
        </w:rPr>
        <w:t xml:space="preserve">в работе с детьми </w:t>
      </w:r>
    </w:p>
    <w:p w:rsidR="00A7578D" w:rsidRPr="006749A4" w:rsidRDefault="002D09AA" w:rsidP="006749A4">
      <w:pPr>
        <w:spacing w:after="0" w:line="240" w:lineRule="auto"/>
        <w:jc w:val="center"/>
        <w:rPr>
          <w:rFonts w:ascii="Segoe Script" w:hAnsi="Segoe Script" w:cs="Times New Roman"/>
          <w:b/>
          <w:sz w:val="52"/>
          <w:szCs w:val="52"/>
        </w:rPr>
      </w:pPr>
      <w:r w:rsidRPr="006749A4">
        <w:rPr>
          <w:rFonts w:ascii="Segoe Script" w:hAnsi="Segoe Script" w:cs="Times New Roman"/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641350</wp:posOffset>
            </wp:positionV>
            <wp:extent cx="2875280" cy="1924050"/>
            <wp:effectExtent l="19050" t="0" r="1270" b="0"/>
            <wp:wrapTight wrapText="bothSides">
              <wp:wrapPolygon edited="0">
                <wp:start x="-143" y="0"/>
                <wp:lineTo x="-143" y="21386"/>
                <wp:lineTo x="21610" y="21386"/>
                <wp:lineTo x="21610" y="0"/>
                <wp:lineTo x="-143" y="0"/>
              </wp:wrapPolygon>
            </wp:wrapTight>
            <wp:docPr id="4" name="Рисунок 4" descr="http://cdn.bolshoyvopros.ru/files/users/images/1c/8b/1c8b2366d377a9fdf427b559def3a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bolshoyvopros.ru/files/users/images/1c/8b/1c8b2366d377a9fdf427b559def3ab4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78D" w:rsidRPr="006749A4">
        <w:rPr>
          <w:rFonts w:ascii="Segoe Script" w:hAnsi="Segoe Script" w:cs="Times New Roman"/>
          <w:b/>
          <w:sz w:val="52"/>
          <w:szCs w:val="52"/>
        </w:rPr>
        <w:t>дошкольного возраста</w:t>
      </w:r>
    </w:p>
    <w:p w:rsidR="002D09AA" w:rsidRPr="006749A4" w:rsidRDefault="002D09AA" w:rsidP="00C35E02">
      <w:pPr>
        <w:rPr>
          <w:rFonts w:ascii="Times New Roman" w:hAnsi="Times New Roman" w:cs="Times New Roman"/>
          <w:sz w:val="32"/>
          <w:szCs w:val="32"/>
        </w:rPr>
      </w:pPr>
      <w:r w:rsidRPr="006749A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1490" cy="1924493"/>
            <wp:effectExtent l="19050" t="0" r="0" b="0"/>
            <wp:docPr id="7" name="Рисунок 7" descr="http://cstor.nn2.ru/userfiles/data/ufiles/2016-03/fa/56/e4/56dd2b64d14f3_bezymyann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tor.nn2.ru/userfiles/data/ufiles/2016-03/fa/56/e4/56dd2b64d14f3_bezymyanny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50" cy="19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9A1" w:rsidRPr="006749A4" w:rsidRDefault="00ED1E00" w:rsidP="00ED1E0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6749A4">
        <w:rPr>
          <w:rFonts w:ascii="Times New Roman" w:hAnsi="Times New Roman" w:cs="Times New Roman"/>
          <w:sz w:val="32"/>
          <w:szCs w:val="32"/>
        </w:rPr>
        <w:t xml:space="preserve"> </w:t>
      </w:r>
      <w:r w:rsidR="00C35E02" w:rsidRPr="006749A4">
        <w:rPr>
          <w:rFonts w:ascii="Times New Roman" w:hAnsi="Times New Roman" w:cs="Times New Roman"/>
          <w:sz w:val="32"/>
          <w:szCs w:val="32"/>
        </w:rPr>
        <w:t>Вся жизнь ребенка – игра. И поэтому процесс обучения не может проходить без нее. Тактильные ощущения, мелкая моторика, мыслительные операции развиваются в детской игре. Работа с ребенком должна</w:t>
      </w:r>
      <w:r w:rsidR="007E79A1" w:rsidRPr="006749A4">
        <w:rPr>
          <w:rFonts w:ascii="Times New Roman" w:hAnsi="Times New Roman" w:cs="Times New Roman"/>
          <w:sz w:val="32"/>
          <w:szCs w:val="32"/>
        </w:rPr>
        <w:t xml:space="preserve"> </w:t>
      </w:r>
      <w:r w:rsidR="00C35E02" w:rsidRPr="006749A4">
        <w:rPr>
          <w:rFonts w:ascii="Times New Roman" w:hAnsi="Times New Roman" w:cs="Times New Roman"/>
          <w:sz w:val="32"/>
          <w:szCs w:val="32"/>
        </w:rPr>
        <w:t xml:space="preserve">в быть игровой, динамичной, эмоционально приятной, неутомительной и разнообразной. А это объективно </w:t>
      </w:r>
      <w:r w:rsidR="007E79A1" w:rsidRPr="006749A4">
        <w:rPr>
          <w:rFonts w:ascii="Times New Roman" w:hAnsi="Times New Roman" w:cs="Times New Roman"/>
          <w:sz w:val="32"/>
          <w:szCs w:val="32"/>
        </w:rPr>
        <w:t>подталкивает к поискам как традиционных, так и нетрадиционных игровых приемов и средств в практике дошкольной работы с детьми.</w:t>
      </w:r>
    </w:p>
    <w:p w:rsidR="00A7578D" w:rsidRPr="006749A4" w:rsidRDefault="007E79A1" w:rsidP="00C35E02">
      <w:pPr>
        <w:rPr>
          <w:rFonts w:ascii="Times New Roman" w:hAnsi="Times New Roman" w:cs="Times New Roman"/>
          <w:sz w:val="32"/>
          <w:szCs w:val="32"/>
        </w:rPr>
      </w:pPr>
      <w:r w:rsidRPr="006749A4">
        <w:rPr>
          <w:rFonts w:ascii="Times New Roman" w:hAnsi="Times New Roman" w:cs="Times New Roman"/>
          <w:sz w:val="32"/>
          <w:szCs w:val="32"/>
        </w:rPr>
        <w:t>Одним из таких приемов является специально организованная деятельность с и</w:t>
      </w:r>
      <w:r w:rsidR="002D09AA" w:rsidRPr="006749A4">
        <w:rPr>
          <w:rFonts w:ascii="Times New Roman" w:hAnsi="Times New Roman" w:cs="Times New Roman"/>
          <w:sz w:val="32"/>
          <w:szCs w:val="32"/>
        </w:rPr>
        <w:t>с</w:t>
      </w:r>
      <w:r w:rsidRPr="006749A4">
        <w:rPr>
          <w:rFonts w:ascii="Times New Roman" w:hAnsi="Times New Roman" w:cs="Times New Roman"/>
          <w:sz w:val="32"/>
          <w:szCs w:val="32"/>
        </w:rPr>
        <w:t>пользованием камешков Марблс</w:t>
      </w:r>
      <w:r w:rsidR="002D09AA" w:rsidRPr="006749A4">
        <w:rPr>
          <w:rFonts w:ascii="Times New Roman" w:hAnsi="Times New Roman" w:cs="Times New Roman"/>
          <w:sz w:val="32"/>
          <w:szCs w:val="32"/>
        </w:rPr>
        <w:t xml:space="preserve"> и декоративных камешков.</w:t>
      </w:r>
      <w:r w:rsidRPr="006749A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D09AA" w:rsidRPr="006749A4" w:rsidRDefault="002D09AA" w:rsidP="002D09AA">
      <w:pPr>
        <w:rPr>
          <w:rFonts w:ascii="Times New Roman" w:hAnsi="Times New Roman" w:cs="Times New Roman"/>
          <w:sz w:val="32"/>
          <w:szCs w:val="32"/>
        </w:rPr>
      </w:pPr>
      <w:r w:rsidRPr="006749A4">
        <w:rPr>
          <w:rFonts w:ascii="Times New Roman" w:hAnsi="Times New Roman" w:cs="Times New Roman"/>
          <w:sz w:val="32"/>
          <w:szCs w:val="32"/>
        </w:rPr>
        <w:t>Камешки Марблс и декоративные камешки – это яркий, разнообразный по форме, цвету, фактуре материал, отвечающий потребностям детей в эстетическом познании мира, способствующий психо</w:t>
      </w:r>
      <w:r w:rsidR="00D50D4E" w:rsidRPr="006749A4">
        <w:rPr>
          <w:rFonts w:ascii="Times New Roman" w:hAnsi="Times New Roman" w:cs="Times New Roman"/>
          <w:sz w:val="32"/>
          <w:szCs w:val="32"/>
        </w:rPr>
        <w:t>эмоциональному благополучию.</w:t>
      </w:r>
    </w:p>
    <w:p w:rsidR="00D50D4E" w:rsidRPr="006749A4" w:rsidRDefault="00D50D4E" w:rsidP="002D09AA">
      <w:pPr>
        <w:rPr>
          <w:rFonts w:ascii="Times New Roman" w:hAnsi="Times New Roman" w:cs="Times New Roman"/>
          <w:sz w:val="32"/>
          <w:szCs w:val="32"/>
        </w:rPr>
      </w:pPr>
      <w:r w:rsidRPr="006749A4">
        <w:rPr>
          <w:rFonts w:ascii="Times New Roman" w:hAnsi="Times New Roman" w:cs="Times New Roman"/>
          <w:sz w:val="32"/>
          <w:szCs w:val="32"/>
        </w:rPr>
        <w:t>В процессе целенаправленных занятий</w:t>
      </w:r>
      <w:r w:rsidR="003D0233" w:rsidRPr="006749A4">
        <w:rPr>
          <w:rFonts w:ascii="Times New Roman" w:hAnsi="Times New Roman" w:cs="Times New Roman"/>
          <w:sz w:val="32"/>
          <w:szCs w:val="32"/>
        </w:rPr>
        <w:t xml:space="preserve"> с данным материалом развиваются все виды ощущений, совершенствуется чувственное познание мира, повышается мотивация, осознанность, интерес, формируется стремление к самостоятельности.</w:t>
      </w:r>
    </w:p>
    <w:p w:rsidR="003D0233" w:rsidRPr="006749A4" w:rsidRDefault="003D0233" w:rsidP="002D09AA">
      <w:pPr>
        <w:rPr>
          <w:rFonts w:ascii="Times New Roman" w:hAnsi="Times New Roman" w:cs="Times New Roman"/>
          <w:sz w:val="32"/>
          <w:szCs w:val="32"/>
        </w:rPr>
      </w:pPr>
      <w:r w:rsidRPr="006749A4">
        <w:rPr>
          <w:rFonts w:ascii="Times New Roman" w:hAnsi="Times New Roman" w:cs="Times New Roman"/>
          <w:sz w:val="32"/>
          <w:szCs w:val="32"/>
        </w:rPr>
        <w:lastRenderedPageBreak/>
        <w:t>Работа с камешками создает условия для совершенствования моторных способностей, движений рук, мелкой моторики пальцев, зрительно-моторной координации, развития памяти, мышления, речи, воображения, творческой активности, познавательной деятельности.</w:t>
      </w:r>
    </w:p>
    <w:p w:rsidR="003D0233" w:rsidRPr="006749A4" w:rsidRDefault="003D0233" w:rsidP="002D09AA">
      <w:pPr>
        <w:rPr>
          <w:rFonts w:ascii="Times New Roman" w:hAnsi="Times New Roman" w:cs="Times New Roman"/>
          <w:sz w:val="32"/>
          <w:szCs w:val="32"/>
        </w:rPr>
      </w:pPr>
      <w:r w:rsidRPr="006749A4">
        <w:rPr>
          <w:rFonts w:ascii="Times New Roman" w:hAnsi="Times New Roman" w:cs="Times New Roman"/>
          <w:sz w:val="32"/>
          <w:szCs w:val="32"/>
        </w:rPr>
        <w:t>В результате использования данного материала через игры на нахождение объектов на ощупь и вербализацию представлений формируются знания о форме, величине, пространственном расположении предметов, развивается тактильная чувственность, что в дальнейшем способствует повышению уровня развития навыков письма и чтения.</w:t>
      </w:r>
    </w:p>
    <w:p w:rsidR="003D0233" w:rsidRPr="006749A4" w:rsidRDefault="00ED1E00" w:rsidP="002D09AA">
      <w:pPr>
        <w:rPr>
          <w:rFonts w:ascii="Times New Roman" w:hAnsi="Times New Roman" w:cs="Times New Roman"/>
          <w:sz w:val="32"/>
          <w:szCs w:val="32"/>
        </w:rPr>
      </w:pPr>
      <w:r w:rsidRPr="006749A4">
        <w:rPr>
          <w:rFonts w:ascii="Times New Roman" w:hAnsi="Times New Roman" w:cs="Times New Roman"/>
          <w:sz w:val="32"/>
          <w:szCs w:val="32"/>
        </w:rPr>
        <w:t>В связи с большим разнообразием цветовой гаммы, формы и величины камешков также создаются предпосылки для мотивированной деятельности, эмоционального и эстетического восприятия воспитания детей.</w:t>
      </w:r>
    </w:p>
    <w:p w:rsidR="006749A4" w:rsidRDefault="006749A4" w:rsidP="006749A4">
      <w:pPr>
        <w:pStyle w:val="a6"/>
        <w:shd w:val="clear" w:color="auto" w:fill="D6E3BC" w:themeFill="accent3" w:themeFillTint="66"/>
        <w:spacing w:before="0" w:beforeAutospacing="0" w:after="151" w:afterAutospacing="0"/>
        <w:rPr>
          <w:b/>
          <w:bCs/>
          <w:sz w:val="32"/>
          <w:szCs w:val="32"/>
        </w:rPr>
      </w:pP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jc w:val="center"/>
        <w:rPr>
          <w:b/>
          <w:bCs/>
          <w:sz w:val="32"/>
          <w:szCs w:val="32"/>
        </w:rPr>
      </w:pPr>
      <w:r w:rsidRPr="006749A4">
        <w:rPr>
          <w:b/>
          <w:bCs/>
          <w:sz w:val="32"/>
          <w:szCs w:val="32"/>
        </w:rPr>
        <w:t>Сенсорное развитие.</w:t>
      </w:r>
    </w:p>
    <w:p w:rsidR="00ED1E00" w:rsidRPr="006749A4" w:rsidRDefault="00ED1E00" w:rsidP="006749A4">
      <w:pPr>
        <w:pStyle w:val="a6"/>
        <w:numPr>
          <w:ilvl w:val="0"/>
          <w:numId w:val="7"/>
        </w:numPr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b/>
          <w:bCs/>
          <w:sz w:val="32"/>
          <w:szCs w:val="32"/>
        </w:rPr>
        <w:t>Упражнение "Знакомство"</w:t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4763135" cy="3189605"/>
            <wp:effectExtent l="19050" t="0" r="0" b="0"/>
            <wp:docPr id="13" name="Рисунок 13" descr="http://festival.1september.ru/articles/58872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88727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rStyle w:val="a7"/>
          <w:sz w:val="32"/>
          <w:szCs w:val="32"/>
        </w:rPr>
        <w:t>Цель:</w:t>
      </w:r>
      <w:r w:rsidRPr="006749A4">
        <w:rPr>
          <w:rStyle w:val="apple-converted-space"/>
          <w:b/>
          <w:bCs/>
          <w:sz w:val="32"/>
          <w:szCs w:val="32"/>
        </w:rPr>
        <w:t> </w:t>
      </w:r>
      <w:r w:rsidRPr="006749A4">
        <w:rPr>
          <w:sz w:val="32"/>
          <w:szCs w:val="32"/>
        </w:rPr>
        <w:t>привлечение внимания ребенка к тактильному объекту.</w:t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rStyle w:val="a7"/>
          <w:sz w:val="32"/>
          <w:szCs w:val="32"/>
        </w:rPr>
        <w:t>Оборудование:</w:t>
      </w:r>
      <w:r w:rsidRPr="006749A4">
        <w:rPr>
          <w:rStyle w:val="apple-converted-space"/>
          <w:b/>
          <w:bCs/>
          <w:sz w:val="32"/>
          <w:szCs w:val="32"/>
        </w:rPr>
        <w:t> </w:t>
      </w:r>
      <w:r w:rsidRPr="006749A4">
        <w:rPr>
          <w:sz w:val="32"/>
          <w:szCs w:val="32"/>
        </w:rPr>
        <w:t>емкость с камушками "Марблс".</w:t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rStyle w:val="a7"/>
          <w:sz w:val="32"/>
          <w:szCs w:val="32"/>
        </w:rPr>
        <w:lastRenderedPageBreak/>
        <w:t>Задание:</w:t>
      </w:r>
      <w:r w:rsidRPr="006749A4">
        <w:rPr>
          <w:rStyle w:val="apple-converted-space"/>
          <w:b/>
          <w:bCs/>
          <w:sz w:val="32"/>
          <w:szCs w:val="32"/>
        </w:rPr>
        <w:t> </w:t>
      </w:r>
      <w:r w:rsidRPr="006749A4">
        <w:rPr>
          <w:sz w:val="32"/>
          <w:szCs w:val="32"/>
        </w:rPr>
        <w:t>педагог обращает внимание на камушки и предлагает по перебирать камушки руками.</w:t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sz w:val="32"/>
          <w:szCs w:val="32"/>
        </w:rPr>
        <w:t>Выкладывать их из емкости, двигать в ней руками по очереди и одновременно. При этом педагог знакомит с текстурой - стеклянные, гладкие; качеством - хрупкое, прозрачное; цветом - красный, синий, зеленый,..</w:t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sz w:val="32"/>
          <w:szCs w:val="32"/>
        </w:rPr>
        <w:t>Затем дается время для самостоятельного манипулирования.</w:t>
      </w:r>
    </w:p>
    <w:p w:rsidR="00ED1E00" w:rsidRPr="006749A4" w:rsidRDefault="00ED1E00" w:rsidP="006749A4">
      <w:pPr>
        <w:pStyle w:val="a6"/>
        <w:numPr>
          <w:ilvl w:val="0"/>
          <w:numId w:val="6"/>
        </w:numPr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b/>
          <w:bCs/>
          <w:sz w:val="32"/>
          <w:szCs w:val="32"/>
        </w:rPr>
        <w:t>Упражнение "Найдем предмет" или "Угадай-ка"</w:t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2860040" cy="2222500"/>
            <wp:effectExtent l="19050" t="0" r="0" b="0"/>
            <wp:docPr id="14" name="Рисунок 14" descr="http://festival.1september.ru/articles/58872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588727/Img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rStyle w:val="a7"/>
          <w:sz w:val="32"/>
          <w:szCs w:val="32"/>
        </w:rPr>
        <w:t>Цель:</w:t>
      </w:r>
      <w:r w:rsidRPr="006749A4">
        <w:rPr>
          <w:rStyle w:val="apple-converted-space"/>
          <w:sz w:val="32"/>
          <w:szCs w:val="32"/>
        </w:rPr>
        <w:t> </w:t>
      </w:r>
      <w:r w:rsidRPr="006749A4">
        <w:rPr>
          <w:sz w:val="32"/>
          <w:szCs w:val="32"/>
        </w:rPr>
        <w:t>развитие тактильных ощущений; развитие умения выбирать предметы, отличающиеся от камушков "Марблс" (Например: небольшой строительный материал, киндер-игрушки и т.д.)</w:t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rStyle w:val="a7"/>
          <w:sz w:val="32"/>
          <w:szCs w:val="32"/>
        </w:rPr>
        <w:t>Оборудование:</w:t>
      </w:r>
      <w:r w:rsidRPr="006749A4">
        <w:rPr>
          <w:rStyle w:val="apple-converted-space"/>
          <w:b/>
          <w:bCs/>
          <w:sz w:val="32"/>
          <w:szCs w:val="32"/>
        </w:rPr>
        <w:t> </w:t>
      </w:r>
      <w:r w:rsidRPr="006749A4">
        <w:rPr>
          <w:sz w:val="32"/>
          <w:szCs w:val="32"/>
        </w:rPr>
        <w:t>емкость глубокая, камушки "Марблс", игрушки из киндер-сюрпризов.</w:t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rStyle w:val="a7"/>
          <w:sz w:val="32"/>
          <w:szCs w:val="32"/>
        </w:rPr>
        <w:t>Задание:</w:t>
      </w:r>
      <w:r w:rsidRPr="006749A4">
        <w:rPr>
          <w:rStyle w:val="apple-converted-space"/>
          <w:b/>
          <w:bCs/>
          <w:sz w:val="32"/>
          <w:szCs w:val="32"/>
        </w:rPr>
        <w:t> </w:t>
      </w:r>
      <w:r w:rsidRPr="006749A4">
        <w:rPr>
          <w:sz w:val="32"/>
          <w:szCs w:val="32"/>
        </w:rPr>
        <w:t>педагог предлагает найти игрушки, спрятанные в камушках с открытыми глазами, сначала одной, затем другой рукой. Усложнение: поиск игрушек закрытыми глазами, определить что это.</w:t>
      </w:r>
    </w:p>
    <w:p w:rsidR="00ED1E00" w:rsidRPr="006749A4" w:rsidRDefault="00ED1E00" w:rsidP="006749A4">
      <w:pPr>
        <w:pStyle w:val="a6"/>
        <w:numPr>
          <w:ilvl w:val="0"/>
          <w:numId w:val="5"/>
        </w:numPr>
        <w:shd w:val="clear" w:color="auto" w:fill="D6E3BC" w:themeFill="accent3" w:themeFillTint="66"/>
        <w:spacing w:before="0" w:beforeAutospacing="0" w:after="151" w:afterAutospacing="0"/>
        <w:rPr>
          <w:sz w:val="32"/>
          <w:szCs w:val="32"/>
        </w:rPr>
      </w:pPr>
      <w:r w:rsidRPr="006749A4">
        <w:rPr>
          <w:b/>
          <w:bCs/>
          <w:sz w:val="32"/>
          <w:szCs w:val="32"/>
        </w:rPr>
        <w:t>Упражнение "Змейка"</w:t>
      </w:r>
    </w:p>
    <w:p w:rsidR="00ED1E00" w:rsidRPr="006749A4" w:rsidRDefault="00ED1E00" w:rsidP="00ED1E00">
      <w:pPr>
        <w:pStyle w:val="a6"/>
        <w:shd w:val="clear" w:color="auto" w:fill="D6E3BC" w:themeFill="accent3" w:themeFillTint="66"/>
        <w:spacing w:before="0" w:beforeAutospacing="0" w:after="151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112074" cy="2083981"/>
            <wp:effectExtent l="19050" t="0" r="0" b="0"/>
            <wp:docPr id="15" name="Рисунок 15" descr="http://festival.1september.ru/articles/58872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88727/Img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37" cy="20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Цель:</w:t>
      </w:r>
      <w:r w:rsidRPr="006749A4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учить складывать камушки, прикладывая один к другому; развитие мелкой моторики рук.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Оборудование:</w:t>
      </w:r>
      <w:r w:rsidRPr="006749A4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камушки "Марблс". Для детей с низкой моторной ловкость: специально заготовленные камушки на липучке.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Задание:</w:t>
      </w:r>
      <w:r w:rsidRPr="006749A4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Педагог предлагает выложить длинную змейку так, чтобы все камушки лежали друг за другом без промежутка. Можно использовать разные цвета.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Усложнение: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</w:r>
    </w:p>
    <w:p w:rsidR="00ED1E00" w:rsidRPr="006749A4" w:rsidRDefault="00ED1E00" w:rsidP="006749A4">
      <w:pPr>
        <w:pStyle w:val="a8"/>
        <w:numPr>
          <w:ilvl w:val="0"/>
          <w:numId w:val="4"/>
        </w:num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Упражнение "Помоги"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Цель:</w:t>
      </w:r>
      <w:r w:rsidRPr="006749A4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развитие умения различать цвета, находить цвет по образцу и по словесному обозначению; стимулирование зрительно-поисковой деятельности. Усвоение названий цветов. Развитие мелкой моторики рук.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Оборудование: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камушки "Марблс", карточки с эталонами цвета, емкости для раскладывания (количество зависит от количества используемых цветов).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Задание:</w:t>
      </w:r>
      <w:r w:rsidRPr="006749A4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Педагог обращает внимание, что все камушки разных цветов перемешались. Необходимо рассортировать их по цветам.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t>Предъявляется эталон цвета и предлагается отсортировать сначала предъявленный цвет. Дети называют цвет - зеленый и отбирают , и складывают в свои баночки только зеленые камушки. При повторении упражнения количество предъявляемых цветов увеличивается.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Усложнение: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Цвет не предъявляется карточкой, а называется словом.</w:t>
      </w:r>
    </w:p>
    <w:p w:rsidR="00E811C1" w:rsidRPr="00E811C1" w:rsidRDefault="00E811C1" w:rsidP="00E811C1">
      <w:pPr>
        <w:pStyle w:val="a8"/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D1E00" w:rsidRPr="006749A4" w:rsidRDefault="00ED1E00" w:rsidP="006749A4">
      <w:pPr>
        <w:pStyle w:val="a8"/>
        <w:numPr>
          <w:ilvl w:val="0"/>
          <w:numId w:val="3"/>
        </w:num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Упражнение "Выложи по заданию"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Цель:</w:t>
      </w:r>
      <w:r w:rsidRPr="006749A4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развитие умения различать цвета, называть их, развитие зрительного внимания, памяти, мелкой моторики рук.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Оборудование: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карточки с заданиями.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Задание: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Педагог предлагает разложить камушки накладывая их на образец -карточку, на которой нанесен рисунок.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Усложнение:</w:t>
      </w:r>
    </w:p>
    <w:p w:rsidR="00ED1E00" w:rsidRPr="00ED1E00" w:rsidRDefault="00ED1E00" w:rsidP="006749A4">
      <w:pPr>
        <w:numPr>
          <w:ilvl w:val="0"/>
          <w:numId w:val="1"/>
        </w:numPr>
        <w:shd w:val="clear" w:color="auto" w:fill="D6E3BC" w:themeFill="accent3" w:themeFillTint="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lastRenderedPageBreak/>
        <w:t>Выкладывание камушков, ориентируясь на образец на свободном пространстве.</w:t>
      </w:r>
    </w:p>
    <w:p w:rsidR="00ED1E00" w:rsidRPr="00ED1E00" w:rsidRDefault="00ED1E00" w:rsidP="006749A4">
      <w:pPr>
        <w:numPr>
          <w:ilvl w:val="0"/>
          <w:numId w:val="1"/>
        </w:numPr>
        <w:shd w:val="clear" w:color="auto" w:fill="D6E3BC" w:themeFill="accent3" w:themeFillTint="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t>Запомнить узор на карточке и выложить по памяти.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Примечание:</w:t>
      </w:r>
      <w:r w:rsidRPr="006749A4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для детей с низкой моторной ловкостью применяется шершавая поверхность для выкладывания и специально заготовленные камушки с липучкой на одной стороне.</w:t>
      </w:r>
    </w:p>
    <w:p w:rsidR="00ED1E00" w:rsidRPr="006749A4" w:rsidRDefault="00ED1E00" w:rsidP="006749A4">
      <w:pPr>
        <w:pStyle w:val="a8"/>
        <w:numPr>
          <w:ilvl w:val="0"/>
          <w:numId w:val="2"/>
        </w:num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Упражнение "Графический диктант"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Цель: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учить ориентироваться на плоскости. Профилактика оптико-пространственных нарушений. Развитие мелкой моторики рук.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Оборудование:</w:t>
      </w:r>
      <w:r w:rsidRPr="006749A4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плоскость (лист бумаги, шершавая поверхность) разлинованная на квадраты (3*3; 4*4), камушки "Марблс".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Задание: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Педагог дает устные задания типа: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t>Положите красный камушек в центр листа. Синий - в левый верхний угол, зеленый - в правый верхний угол, синий - в правый нижний; зеленый - в левый нижний. Проверку задания можно выполнить через предъявление эталона к заданию и через устный контроль педагогом.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t>Педагог предлагает эталон разложенных камушков на плоскости, ребенку необходимо повторить рисунок.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b/>
          <w:bCs/>
          <w:sz w:val="32"/>
          <w:szCs w:val="32"/>
        </w:rPr>
        <w:t>Овладение звуковым анализом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Цель: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t>- воспитание слуховой дифференциации звуков речи путем различения на слух сходных по артикуляторно-акустическим признакам звуков.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t>- развитие фонематического восприятия путем выделения на слух места звука в слове, определения, с какого звука начинается слово (гласного или согласного)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t>- развитие звукового анализа и синтеза путем умения делить слова на звуки.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t>- знакомство с буквой.</w:t>
      </w:r>
    </w:p>
    <w:p w:rsidR="00ED1E00" w:rsidRPr="006749A4" w:rsidRDefault="00ED1E00" w:rsidP="006749A4">
      <w:pPr>
        <w:pStyle w:val="a8"/>
        <w:numPr>
          <w:ilvl w:val="0"/>
          <w:numId w:val="2"/>
        </w:num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"Знакомство с буквой"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Цель:</w:t>
      </w:r>
      <w:r w:rsidRPr="006749A4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закрепить зрительный образ изучаемой буквы, развитие мелкой моторики рук.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lastRenderedPageBreak/>
        <w:t>Оборудование: камушки "Марблс", карточки с образцами букв для наложения камушков. Для детей с низкими моторными навыками специально подготовленные камушки и образцы (с липучками)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749A4">
        <w:rPr>
          <w:rFonts w:ascii="Times New Roman" w:eastAsia="Times New Roman" w:hAnsi="Times New Roman" w:cs="Times New Roman"/>
          <w:b/>
          <w:bCs/>
          <w:sz w:val="32"/>
          <w:szCs w:val="32"/>
        </w:rPr>
        <w:t>Задание: </w:t>
      </w:r>
      <w:r w:rsidRPr="00ED1E00">
        <w:rPr>
          <w:rFonts w:ascii="Times New Roman" w:eastAsia="Times New Roman" w:hAnsi="Times New Roman" w:cs="Times New Roman"/>
          <w:sz w:val="32"/>
          <w:szCs w:val="32"/>
        </w:rPr>
        <w:t>Педагог уточняет название букв и закрепляет ее образ путем наложения камушков на ее контур.</w:t>
      </w:r>
    </w:p>
    <w:p w:rsidR="00ED1E00" w:rsidRPr="00ED1E00" w:rsidRDefault="00ED1E00" w:rsidP="006749A4">
      <w:pPr>
        <w:shd w:val="clear" w:color="auto" w:fill="D6E3BC" w:themeFill="accent3" w:themeFillTint="66"/>
        <w:spacing w:after="15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D1E00">
        <w:rPr>
          <w:rFonts w:ascii="Times New Roman" w:eastAsia="Times New Roman" w:hAnsi="Times New Roman" w:cs="Times New Roman"/>
          <w:sz w:val="32"/>
          <w:szCs w:val="32"/>
        </w:rPr>
        <w:t>Доступная и привлекательная игровая ситуация на занятиях делает познавательный процесс интересным. С ее помощью поддерживается стойкий интерес к познанию.</w:t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«Сортировка камешков по форме, цвету и величине»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2860040"/>
            <wp:effectExtent l="19050" t="0" r="3810" b="0"/>
            <wp:docPr id="35" name="Рисунок 35" descr="http://logopeddoma.ru/_nw/6/s06507924.jpg">
              <a:hlinkClick xmlns:a="http://schemas.openxmlformats.org/drawingml/2006/main" r:id="rId1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ogopeddoma.ru/_nw/6/s06507924.jpg">
                      <a:hlinkClick r:id="rId1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</w:rPr>
      </w:pPr>
    </w:p>
    <w:p w:rsidR="006749A4" w:rsidRPr="006749A4" w:rsidRDefault="006749A4" w:rsidP="006749A4">
      <w:pPr>
        <w:shd w:val="clear" w:color="auto" w:fill="D6E3BC" w:themeFill="accent3" w:themeFillTint="66"/>
        <w:rPr>
          <w:rFonts w:ascii="Times New Roman" w:hAnsi="Times New Roman" w:cs="Times New Roman"/>
          <w:sz w:val="32"/>
          <w:szCs w:val="32"/>
        </w:rPr>
      </w:pPr>
    </w:p>
    <w:p w:rsidR="006749A4" w:rsidRPr="006749A4" w:rsidRDefault="006749A4" w:rsidP="006749A4">
      <w:pPr>
        <w:shd w:val="clear" w:color="auto" w:fill="D6E3BC" w:themeFill="accent3" w:themeFillTint="66"/>
        <w:ind w:firstLine="708"/>
        <w:rPr>
          <w:rFonts w:ascii="Times New Roman" w:hAnsi="Times New Roman" w:cs="Times New Roman"/>
          <w:sz w:val="32"/>
          <w:szCs w:val="32"/>
        </w:rPr>
      </w:pPr>
      <w:r w:rsidRPr="006749A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06190" cy="2860040"/>
            <wp:effectExtent l="19050" t="0" r="3810" b="0"/>
            <wp:docPr id="2" name="Рисунок 31" descr="http://logopeddoma.ru/_nw/6/s2507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ogopeddoma.ru/_nw/6/s250778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lastRenderedPageBreak/>
        <w:drawing>
          <wp:inline distT="0" distB="0" distL="0" distR="0">
            <wp:extent cx="3806190" cy="2860040"/>
            <wp:effectExtent l="19050" t="0" r="3810" b="0"/>
            <wp:docPr id="36" name="Рисунок 36" descr="http://logopeddoma.ru/_nw/6/s41515311.jpg">
              <a:hlinkClick xmlns:a="http://schemas.openxmlformats.org/drawingml/2006/main" r:id="rId1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ogopeddoma.ru/_nw/6/s41515311.jpg">
                      <a:hlinkClick r:id="rId1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«Сделай рисунок по образцу»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2137410"/>
            <wp:effectExtent l="19050" t="0" r="3810" b="0"/>
            <wp:docPr id="37" name="Рисунок 37" descr="http://logopeddoma.ru/_nw/6/s90522971.jpg">
              <a:hlinkClick xmlns:a="http://schemas.openxmlformats.org/drawingml/2006/main" r:id="rId1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ogopeddoma.ru/_nw/6/s90522971.jpg">
                      <a:hlinkClick r:id="rId1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«Дорисуй предмет»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2137410"/>
            <wp:effectExtent l="19050" t="0" r="3810" b="0"/>
            <wp:docPr id="38" name="Рисунок 38" descr="http://logopeddoma.ru/_nw/6/s17121848.jpg">
              <a:hlinkClick xmlns:a="http://schemas.openxmlformats.org/drawingml/2006/main" r:id="rId1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logopeddoma.ru/_nw/6/s17121848.jpg">
                      <a:hlinkClick r:id="rId1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«Укрась полянку»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lastRenderedPageBreak/>
        <w:drawing>
          <wp:inline distT="0" distB="0" distL="0" distR="0">
            <wp:extent cx="3806190" cy="2849245"/>
            <wp:effectExtent l="19050" t="0" r="3810" b="0"/>
            <wp:docPr id="40" name="Рисунок 40" descr="http://logopeddoma.ru/_nw/6/s49076093.jpg">
              <a:hlinkClick xmlns:a="http://schemas.openxmlformats.org/drawingml/2006/main" r:id="rId2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ogopeddoma.ru/_nw/6/s49076093.jpg">
                      <a:hlinkClick r:id="rId2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«Нарисуй любимую игрушку»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2137410"/>
            <wp:effectExtent l="19050" t="0" r="3810" b="0"/>
            <wp:docPr id="42" name="Рисунок 42" descr="http://logopeddoma.ru/_nw/6/s44949113.jpg">
              <a:hlinkClick xmlns:a="http://schemas.openxmlformats.org/drawingml/2006/main" r:id="rId2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ogopeddoma.ru/_nw/6/s44949113.jpg">
                      <a:hlinkClick r:id="rId2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2137410"/>
            <wp:effectExtent l="19050" t="0" r="3810" b="0"/>
            <wp:docPr id="43" name="Рисунок 43" descr="http://logopeddoma.ru/_nw/6/s11036362.jpg">
              <a:hlinkClick xmlns:a="http://schemas.openxmlformats.org/drawingml/2006/main" r:id="rId2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ogopeddoma.ru/_nw/6/s11036362.jpg">
                      <a:hlinkClick r:id="rId2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«Составь узор»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lastRenderedPageBreak/>
        <w:drawing>
          <wp:inline distT="0" distB="0" distL="0" distR="0">
            <wp:extent cx="3806190" cy="2137410"/>
            <wp:effectExtent l="19050" t="0" r="3810" b="0"/>
            <wp:docPr id="45" name="Рисунок 45" descr="http://logopeddoma.ru/_nw/6/s48669717.jpg">
              <a:hlinkClick xmlns:a="http://schemas.openxmlformats.org/drawingml/2006/main" r:id="rId2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ogopeddoma.ru/_nw/6/s48669717.jpg">
                      <a:hlinkClick r:id="rId2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2498725"/>
            <wp:effectExtent l="19050" t="0" r="3810" b="0"/>
            <wp:docPr id="46" name="Рисунок 46" descr="http://logopeddoma.ru/_nw/6/s86780717.jpg">
              <a:hlinkClick xmlns:a="http://schemas.openxmlformats.org/drawingml/2006/main" r:id="rId2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ogopeddoma.ru/_nw/6/s86780717.jpg">
                      <a:hlinkClick r:id="rId2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«Выложи  букву»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2849245"/>
            <wp:effectExtent l="19050" t="0" r="3810" b="0"/>
            <wp:docPr id="47" name="Рисунок 47" descr="http://logopeddoma.ru/_nw/6/s18344114.jpg">
              <a:hlinkClick xmlns:a="http://schemas.openxmlformats.org/drawingml/2006/main" r:id="rId3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logopeddoma.ru/_nw/6/s18344114.jpg">
                      <a:hlinkClick r:id="rId3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lastRenderedPageBreak/>
        <w:drawing>
          <wp:inline distT="0" distB="0" distL="0" distR="0">
            <wp:extent cx="3806190" cy="2860040"/>
            <wp:effectExtent l="19050" t="0" r="3810" b="0"/>
            <wp:docPr id="48" name="Рисунок 48" descr="http://logopeddoma.ru/_nw/6/s72088018.jpg">
              <a:hlinkClick xmlns:a="http://schemas.openxmlformats.org/drawingml/2006/main" r:id="rId3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ogopeddoma.ru/_nw/6/s72088018.jpg">
                      <a:hlinkClick r:id="rId3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Игра «Найди предмет». Найди игрушку правой, а затем левой рукой. Поиск игрушек усложняется  с закрытыми глазами. 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3041015"/>
            <wp:effectExtent l="19050" t="0" r="3810" b="0"/>
            <wp:docPr id="50" name="Рисунок 50" descr="http://logopeddoma.ru/_nw/6/s84416464.jpg">
              <a:hlinkClick xmlns:a="http://schemas.openxmlformats.org/drawingml/2006/main" r:id="rId3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logopeddoma.ru/_nw/6/s84416464.jpg">
                      <a:hlinkClick r:id="rId3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«Оживи фигуры»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2983939" cy="2150587"/>
            <wp:effectExtent l="19050" t="0" r="6911" b="0"/>
            <wp:docPr id="51" name="Рисунок 51" descr="http://logopeddoma.ru/_nw/6/s99273079.jpg">
              <a:hlinkClick xmlns:a="http://schemas.openxmlformats.org/drawingml/2006/main" r:id="rId3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ogopeddoma.ru/_nw/6/s99273079.jpg">
                      <a:hlinkClick r:id="rId3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81" cy="215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lastRenderedPageBreak/>
        <w:drawing>
          <wp:inline distT="0" distB="0" distL="0" distR="0">
            <wp:extent cx="3806190" cy="2137410"/>
            <wp:effectExtent l="19050" t="0" r="3810" b="0"/>
            <wp:docPr id="52" name="Рисунок 52" descr="http://logopeddoma.ru/_nw/6/s16819821.jpg">
              <a:hlinkClick xmlns:a="http://schemas.openxmlformats.org/drawingml/2006/main" r:id="rId3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ogopeddoma.ru/_nw/6/s16819821.jpg">
                      <a:hlinkClick r:id="rId3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«Мы творим чудеса»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2137410"/>
            <wp:effectExtent l="19050" t="0" r="3810" b="0"/>
            <wp:docPr id="53" name="Рисунок 53" descr="http://logopeddoma.ru/_nw/6/s76557771.jpg">
              <a:hlinkClick xmlns:a="http://schemas.openxmlformats.org/drawingml/2006/main" r:id="rId4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ogopeddoma.ru/_nw/6/s76557771.jpg">
                      <a:hlinkClick r:id="rId4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sz w:val="32"/>
          <w:szCs w:val="32"/>
        </w:rPr>
        <w:t> </w:t>
      </w:r>
      <w:r w:rsidRPr="006749A4">
        <w:rPr>
          <w:noProof/>
          <w:sz w:val="32"/>
          <w:szCs w:val="32"/>
        </w:rPr>
        <w:drawing>
          <wp:inline distT="0" distB="0" distL="0" distR="0">
            <wp:extent cx="3806190" cy="2137410"/>
            <wp:effectExtent l="19050" t="0" r="3810" b="0"/>
            <wp:docPr id="54" name="Рисунок 54" descr="http://logopeddoma.ru/_nw/6/s47357269.jpg">
              <a:hlinkClick xmlns:a="http://schemas.openxmlformats.org/drawingml/2006/main" r:id="rId4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ogopeddoma.ru/_nw/6/s47357269.jpg">
                      <a:hlinkClick r:id="rId4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E37BC3">
      <w:pPr>
        <w:pStyle w:val="a6"/>
        <w:numPr>
          <w:ilvl w:val="0"/>
          <w:numId w:val="2"/>
        </w:numPr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Использование камешков марблс для сенсорных коробок.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lastRenderedPageBreak/>
        <w:drawing>
          <wp:inline distT="0" distB="0" distL="0" distR="0">
            <wp:extent cx="3806190" cy="2849245"/>
            <wp:effectExtent l="19050" t="0" r="3810" b="0"/>
            <wp:docPr id="57" name="Рисунок 57" descr="http://logopeddoma.ru/_nw/6/s57381400.jpg">
              <a:hlinkClick xmlns:a="http://schemas.openxmlformats.org/drawingml/2006/main" r:id="rId4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logopeddoma.ru/_nw/6/s57381400.jpg">
                      <a:hlinkClick r:id="rId4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Сенсорная коробка с  камешками марблс – является хорошим релаксатором, настраивает на интересную и увлекательную игру.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noProof/>
          <w:sz w:val="32"/>
          <w:szCs w:val="32"/>
        </w:rPr>
        <w:drawing>
          <wp:inline distT="0" distB="0" distL="0" distR="0">
            <wp:extent cx="3806190" cy="2860040"/>
            <wp:effectExtent l="19050" t="0" r="3810" b="0"/>
            <wp:docPr id="59" name="Рисунок 59" descr="http://logopeddoma.ru/_nw/6/s80456848.jpg">
              <a:hlinkClick xmlns:a="http://schemas.openxmlformats.org/drawingml/2006/main" r:id="rId4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logopeddoma.ru/_nw/6/s80456848.jpg">
                      <a:hlinkClick r:id="rId4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both"/>
        <w:rPr>
          <w:sz w:val="32"/>
          <w:szCs w:val="32"/>
        </w:rPr>
      </w:pPr>
      <w:r w:rsidRPr="006749A4">
        <w:rPr>
          <w:sz w:val="32"/>
          <w:szCs w:val="32"/>
        </w:rPr>
        <w:t>        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Говорим и отдыхаем,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Камешки перебираем,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Разные - разные: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Голубые, красные,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Желтые, зеленые,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Легкие, тяжелые.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Раз, два, три, четыре, пять,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Будем камешки считать,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Будем камешки считать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lastRenderedPageBreak/>
        <w:t>И цвета запоминать.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Громко четко говорим,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Говорим и не спешим,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камешки в руках сжимаем,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до пяти с тобой считаем.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Раз, два, три, четыре, пять,</w:t>
      </w:r>
    </w:p>
    <w:p w:rsidR="006749A4" w:rsidRPr="006749A4" w:rsidRDefault="006749A4" w:rsidP="00E811C1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rStyle w:val="a5"/>
          <w:i w:val="0"/>
          <w:sz w:val="32"/>
          <w:szCs w:val="32"/>
        </w:rPr>
        <w:t>Повторяй за мной опять.</w:t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</w:p>
    <w:p w:rsidR="006749A4" w:rsidRPr="006749A4" w:rsidRDefault="00E811C1" w:rsidP="00E811C1">
      <w:pPr>
        <w:pStyle w:val="a6"/>
        <w:shd w:val="clear" w:color="auto" w:fill="D6E3BC" w:themeFill="accent3" w:themeFillTint="66"/>
        <w:spacing w:before="0" w:beforeAutospacing="0" w:after="0" w:afterAutospacing="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24150" cy="2041451"/>
            <wp:effectExtent l="19050" t="0" r="0" b="0"/>
            <wp:docPr id="96" name="Рисунок 96" descr="https://image.jimcdn.com/app/cms/image/transf/dimension=1920x400:format=png/path/sc8724c7fd8b257c3/image/i7829767897201d16/version/147965977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mage.jimcdn.com/app/cms/image/transf/dimension=1920x400:format=png/path/sc8724c7fd8b257c3/image/i7829767897201d16/version/1479659771/image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46" cy="204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E811C1">
        <w:t xml:space="preserve"> </w:t>
      </w:r>
      <w:r>
        <w:rPr>
          <w:noProof/>
        </w:rPr>
        <w:drawing>
          <wp:inline distT="0" distB="0" distL="0" distR="0">
            <wp:extent cx="2073349" cy="2424223"/>
            <wp:effectExtent l="19050" t="0" r="3101" b="0"/>
            <wp:docPr id="102" name="Рисунок 102" descr="https://image.jimcdn.com/app/cms/image/transf/dimension=1920x400:format=png/path/sc8724c7fd8b257c3/image/i514755391c7201f5/version/147965986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mage.jimcdn.com/app/cms/image/transf/dimension=1920x400:format=png/path/sc8724c7fd8b257c3/image/i514755391c7201f5/version/1479659869/image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05" cy="242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A4" w:rsidRPr="006749A4" w:rsidRDefault="006749A4" w:rsidP="006749A4">
      <w:pPr>
        <w:pStyle w:val="a6"/>
        <w:shd w:val="clear" w:color="auto" w:fill="D6E3BC" w:themeFill="accent3" w:themeFillTint="66"/>
        <w:spacing w:before="0" w:beforeAutospacing="0" w:after="0" w:afterAutospacing="0"/>
        <w:jc w:val="center"/>
        <w:rPr>
          <w:sz w:val="32"/>
          <w:szCs w:val="32"/>
        </w:rPr>
      </w:pPr>
      <w:r w:rsidRPr="006749A4">
        <w:rPr>
          <w:sz w:val="32"/>
          <w:szCs w:val="32"/>
        </w:rPr>
        <w:t> </w:t>
      </w:r>
    </w:p>
    <w:p w:rsidR="00E811C1" w:rsidRDefault="00E811C1" w:rsidP="006749A4">
      <w:pPr>
        <w:shd w:val="clear" w:color="auto" w:fill="D6E3BC" w:themeFill="accent3" w:themeFillTint="66"/>
        <w:ind w:firstLine="708"/>
        <w:rPr>
          <w:rFonts w:ascii="Times New Roman" w:hAnsi="Times New Roman" w:cs="Times New Roman"/>
          <w:sz w:val="32"/>
          <w:szCs w:val="32"/>
        </w:rPr>
      </w:pPr>
    </w:p>
    <w:p w:rsidR="00E811C1" w:rsidRPr="00E811C1" w:rsidRDefault="00E811C1" w:rsidP="00E811C1">
      <w:pPr>
        <w:rPr>
          <w:rFonts w:ascii="Times New Roman" w:hAnsi="Times New Roman" w:cs="Times New Roman"/>
          <w:sz w:val="32"/>
          <w:szCs w:val="32"/>
        </w:rPr>
      </w:pPr>
    </w:p>
    <w:p w:rsidR="00E811C1" w:rsidRPr="00E811C1" w:rsidRDefault="00E811C1" w:rsidP="00E811C1">
      <w:pPr>
        <w:jc w:val="center"/>
        <w:rPr>
          <w:rFonts w:ascii="Times New Roman" w:hAnsi="Times New Roman" w:cs="Times New Roman"/>
          <w:sz w:val="32"/>
          <w:szCs w:val="32"/>
        </w:rPr>
      </w:pPr>
      <w:r w:rsidRPr="00E811C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00057" cy="3014754"/>
            <wp:effectExtent l="19050" t="0" r="443" b="0"/>
            <wp:docPr id="3" name="Рисунок 105" descr="https://image.jimcdn.com/app/cms/image/transf/dimension=1920x400:format=jpg/path/sc8724c7fd8b257c3/image/i10d4e2dae5b378bb/version/147965986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image.jimcdn.com/app/cms/image/transf/dimension=1920x400:format=jpg/path/sc8724c7fd8b257c3/image/i10d4e2dae5b378bb/version/1479659869/image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39" cy="301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00" w:rsidRPr="00E811C1" w:rsidRDefault="00ED1E00" w:rsidP="00E811C1">
      <w:pPr>
        <w:rPr>
          <w:rFonts w:ascii="Times New Roman" w:hAnsi="Times New Roman" w:cs="Times New Roman"/>
          <w:sz w:val="32"/>
          <w:szCs w:val="32"/>
        </w:rPr>
      </w:pPr>
    </w:p>
    <w:sectPr w:rsidR="00ED1E00" w:rsidRPr="00E811C1" w:rsidSect="002D09AA">
      <w:pgSz w:w="11906" w:h="16838"/>
      <w:pgMar w:top="1134" w:right="850" w:bottom="1134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C3D"/>
    <w:multiLevelType w:val="hybridMultilevel"/>
    <w:tmpl w:val="12C203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A2D27"/>
    <w:multiLevelType w:val="multilevel"/>
    <w:tmpl w:val="680AD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A734CF"/>
    <w:multiLevelType w:val="hybridMultilevel"/>
    <w:tmpl w:val="570CBD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90F0F"/>
    <w:multiLevelType w:val="hybridMultilevel"/>
    <w:tmpl w:val="EF8EAC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7E0AEA"/>
    <w:multiLevelType w:val="hybridMultilevel"/>
    <w:tmpl w:val="C73855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45B07"/>
    <w:multiLevelType w:val="hybridMultilevel"/>
    <w:tmpl w:val="B75CEE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F63CA6"/>
    <w:multiLevelType w:val="hybridMultilevel"/>
    <w:tmpl w:val="73EA53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>
    <w:useFELayout/>
  </w:compat>
  <w:rsids>
    <w:rsidRoot w:val="00930721"/>
    <w:rsid w:val="002D09AA"/>
    <w:rsid w:val="00382756"/>
    <w:rsid w:val="003D0233"/>
    <w:rsid w:val="00671228"/>
    <w:rsid w:val="006749A4"/>
    <w:rsid w:val="006F5372"/>
    <w:rsid w:val="007E79A1"/>
    <w:rsid w:val="00930721"/>
    <w:rsid w:val="009761A8"/>
    <w:rsid w:val="00A02CFB"/>
    <w:rsid w:val="00A7578D"/>
    <w:rsid w:val="00C35E02"/>
    <w:rsid w:val="00C76D38"/>
    <w:rsid w:val="00D50D4E"/>
    <w:rsid w:val="00E37BC3"/>
    <w:rsid w:val="00E811C1"/>
    <w:rsid w:val="00ED1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9A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ED1E00"/>
    <w:rPr>
      <w:i/>
      <w:iCs/>
    </w:rPr>
  </w:style>
  <w:style w:type="paragraph" w:styleId="a6">
    <w:name w:val="Normal (Web)"/>
    <w:basedOn w:val="a"/>
    <w:uiPriority w:val="99"/>
    <w:semiHidden/>
    <w:unhideWhenUsed/>
    <w:rsid w:val="00ED1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D1E00"/>
    <w:rPr>
      <w:b/>
      <w:bCs/>
    </w:rPr>
  </w:style>
  <w:style w:type="character" w:customStyle="1" w:styleId="apple-converted-space">
    <w:name w:val="apple-converted-space"/>
    <w:basedOn w:val="a0"/>
    <w:rsid w:val="00ED1E00"/>
  </w:style>
  <w:style w:type="paragraph" w:styleId="a8">
    <w:name w:val="List Paragraph"/>
    <w:basedOn w:val="a"/>
    <w:uiPriority w:val="34"/>
    <w:qFormat/>
    <w:rsid w:val="006749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1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logopeddoma.ru/_nw/6/17121848.jpg" TargetMode="External"/><Relationship Id="rId26" Type="http://schemas.openxmlformats.org/officeDocument/2006/relationships/hyperlink" Target="http://logopeddoma.ru/_nw/6/48669717.jpg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logopeddoma.ru/_nw/6/84416464.jpg" TargetMode="External"/><Relationship Id="rId42" Type="http://schemas.openxmlformats.org/officeDocument/2006/relationships/hyperlink" Target="http://logopeddoma.ru/_nw/6/47357269.jpg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://logopeddoma.ru/_nw/6/16819821.jpg" TargetMode="External"/><Relationship Id="rId46" Type="http://schemas.openxmlformats.org/officeDocument/2006/relationships/hyperlink" Target="http://logopeddoma.ru/_nw/6/80456848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ogopeddoma.ru/_nw/6/90522971.jpg" TargetMode="External"/><Relationship Id="rId20" Type="http://schemas.openxmlformats.org/officeDocument/2006/relationships/hyperlink" Target="http://logopeddoma.ru/_nw/6/49076093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logopeddoma.ru/_nw/6/06507924.jpg" TargetMode="External"/><Relationship Id="rId24" Type="http://schemas.openxmlformats.org/officeDocument/2006/relationships/hyperlink" Target="http://logopeddoma.ru/_nw/6/11036362.jpg" TargetMode="External"/><Relationship Id="rId32" Type="http://schemas.openxmlformats.org/officeDocument/2006/relationships/hyperlink" Target="http://logopeddoma.ru/_nw/6/72088018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logopeddoma.ru/_nw/6/76557771.jpg" TargetMode="External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logopeddoma.ru/_nw/6/86780717.jpg" TargetMode="External"/><Relationship Id="rId36" Type="http://schemas.openxmlformats.org/officeDocument/2006/relationships/hyperlink" Target="http://logopeddoma.ru/_nw/6/99273079.jpg" TargetMode="External"/><Relationship Id="rId49" Type="http://schemas.openxmlformats.org/officeDocument/2006/relationships/image" Target="media/image26.pn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yperlink" Target="http://logopeddoma.ru/_nw/6/57381400.jpg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logopeddoma.ru/_nw/6/41515311.jpg" TargetMode="External"/><Relationship Id="rId22" Type="http://schemas.openxmlformats.org/officeDocument/2006/relationships/hyperlink" Target="http://logopeddoma.ru/_nw/6/44949113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logopeddoma.ru/_nw/6/18344114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5.pn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EB625-AC44-4C67-8B32-C1A31E6B4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Света</cp:lastModifiedBy>
  <cp:revision>2</cp:revision>
  <dcterms:created xsi:type="dcterms:W3CDTF">2017-02-11T13:49:00Z</dcterms:created>
  <dcterms:modified xsi:type="dcterms:W3CDTF">2017-02-11T13:49:00Z</dcterms:modified>
</cp:coreProperties>
</file>