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AF" w:rsidRDefault="00765DAF" w:rsidP="00C523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65DAF" w:rsidRPr="00765DAF" w:rsidRDefault="00765DAF" w:rsidP="00C52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в  </w:t>
      </w:r>
      <w:r w:rsidR="00C52349">
        <w:rPr>
          <w:rFonts w:ascii="Times New Roman" w:hAnsi="Times New Roman" w:cs="Times New Roman"/>
          <w:sz w:val="28"/>
          <w:szCs w:val="28"/>
          <w:u w:val="single"/>
        </w:rPr>
        <w:t>муниципальном дошкольном образовательном учреждении «Детский сад № 148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 коррупции </w:t>
      </w:r>
      <w:r w:rsidR="006C4BA4">
        <w:rPr>
          <w:rFonts w:ascii="Times New Roman" w:hAnsi="Times New Roman" w:cs="Times New Roman"/>
          <w:sz w:val="28"/>
          <w:szCs w:val="28"/>
        </w:rPr>
        <w:t xml:space="preserve">во втором 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CE552B" w:rsidRDefault="00C52349" w:rsidP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E552B">
              <w:rPr>
                <w:rFonts w:ascii="Times New Roman" w:hAnsi="Times New Roman"/>
              </w:rPr>
              <w:t>Приказ № 33-п от 20.02.2017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9" w:rsidRPr="00CE552B" w:rsidRDefault="00C52349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52B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Pr="00154A8E" w:rsidRDefault="00C52349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 xml:space="preserve">- сайт ДОУ, радел </w:t>
            </w:r>
            <w:proofErr w:type="spellStart"/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54A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C52349" w:rsidRPr="00154A8E" w:rsidRDefault="00C52349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для родителей.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 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Pr="00154A8E" w:rsidRDefault="00C52349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Pr="00154A8E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Pr="00154A8E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Pr="00154A8E">
                <w:rPr>
                  <w:rStyle w:val="a7"/>
                  <w:rFonts w:ascii="Times New Roman" w:hAnsi="Times New Roman" w:cs="Times New Roman"/>
                  <w:lang w:val="en-US"/>
                </w:rPr>
                <w:t>kras</w:t>
              </w:r>
              <w:proofErr w:type="spellEnd"/>
              <w:r w:rsidRPr="00154A8E">
                <w:rPr>
                  <w:rStyle w:val="a7"/>
                  <w:rFonts w:ascii="Times New Roman" w:hAnsi="Times New Roman" w:cs="Times New Roman"/>
                </w:rPr>
                <w:t>-</w:t>
              </w:r>
              <w:proofErr w:type="spellStart"/>
              <w:r w:rsidRPr="00154A8E">
                <w:rPr>
                  <w:rStyle w:val="a7"/>
                  <w:rFonts w:ascii="Times New Roman" w:hAnsi="Times New Roman" w:cs="Times New Roman"/>
                  <w:lang w:val="en-US"/>
                </w:rPr>
                <w:t>dou</w:t>
              </w:r>
              <w:proofErr w:type="spellEnd"/>
              <w:r w:rsidRPr="00154A8E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154A8E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54A8E">
                <w:rPr>
                  <w:rStyle w:val="a7"/>
                  <w:rFonts w:ascii="Times New Roman" w:hAnsi="Times New Roman" w:cs="Times New Roman"/>
                </w:rPr>
                <w:t>/148/</w:t>
              </w:r>
            </w:hyperlink>
            <w:r w:rsidRPr="00154A8E">
              <w:rPr>
                <w:rFonts w:ascii="Times New Roman" w:hAnsi="Times New Roman" w:cs="Times New Roman"/>
                <w:sz w:val="24"/>
                <w:szCs w:val="24"/>
              </w:rPr>
              <w:t xml:space="preserve"> и «телефон доверия» администрации города в разделе «</w:t>
            </w:r>
            <w:proofErr w:type="spellStart"/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54A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</w:t>
            </w:r>
          </w:p>
          <w:p w:rsidR="00C52349" w:rsidRPr="00154A8E" w:rsidRDefault="00C52349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Размещение адреса сайта, «телефона доверия» в родительских уголках групп и на месте приёма граждан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9" w:rsidRPr="004B0CBC" w:rsidRDefault="004B0CBC" w:rsidP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CBC">
              <w:rPr>
                <w:rFonts w:ascii="Times New Roman" w:hAnsi="Times New Roman"/>
                <w:sz w:val="24"/>
                <w:szCs w:val="24"/>
              </w:rPr>
              <w:t>Алатова Любовь Николаевна, заместитель заведующего по учебно-воспитательной работе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первый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Pr="00154A8E" w:rsidRDefault="0021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8E">
              <w:rPr>
                <w:rFonts w:ascii="Times New Roman" w:hAnsi="Times New Roman"/>
                <w:sz w:val="24"/>
                <w:szCs w:val="24"/>
              </w:rPr>
              <w:t>22.02.2017 г.</w:t>
            </w:r>
          </w:p>
          <w:p w:rsidR="00211FC8" w:rsidRDefault="0021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A8E">
              <w:rPr>
                <w:rFonts w:ascii="Times New Roman" w:hAnsi="Times New Roman"/>
                <w:sz w:val="24"/>
                <w:szCs w:val="24"/>
              </w:rPr>
              <w:t>Протокол №8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первый квартал 2017 год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Pr="00237B80" w:rsidRDefault="00237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80">
              <w:rPr>
                <w:rFonts w:ascii="Times New Roman" w:hAnsi="Times New Roman"/>
                <w:sz w:val="24"/>
                <w:szCs w:val="24"/>
              </w:rPr>
              <w:t>05.04.2017 г. протокол № 3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9" w:rsidRPr="00211FC8" w:rsidRDefault="00211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граждан по вопросам нарушения законодательства в области противодействия коррупции в ДОУ - отсутствуют</w:t>
            </w:r>
          </w:p>
          <w:p w:rsidR="00C52349" w:rsidRDefault="00C5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8E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8E" w:rsidRDefault="00154A8E" w:rsidP="00765DA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8E" w:rsidRPr="00154A8E" w:rsidRDefault="00154A8E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4A8E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8E" w:rsidRDefault="00154A8E" w:rsidP="00765DA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 за первый  квартал 2017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8E" w:rsidRPr="00154A8E" w:rsidRDefault="00154A8E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4A8E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8E" w:rsidRDefault="00154A8E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четвертый квартал 2016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8E" w:rsidRPr="00154A8E" w:rsidRDefault="00154A8E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Pr="00154A8E" w:rsidRDefault="00154A8E" w:rsidP="00154A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A8E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 муниципальных услуг (утвержден 21.08.2013)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A52457" w:rsidP="00A524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 в действие приказом №48-п от 23.03.2015 г.</w:t>
            </w:r>
          </w:p>
        </w:tc>
      </w:tr>
      <w:tr w:rsidR="00C52349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Default="00C52349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9" w:rsidRPr="00375C67" w:rsidRDefault="00A52457" w:rsidP="00A524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75C67">
              <w:rPr>
                <w:rFonts w:ascii="Times New Roman" w:hAnsi="Times New Roman"/>
              </w:rPr>
              <w:t xml:space="preserve">- Положение о </w:t>
            </w:r>
            <w:proofErr w:type="spellStart"/>
            <w:r w:rsidRPr="00375C67">
              <w:rPr>
                <w:rFonts w:ascii="Times New Roman" w:hAnsi="Times New Roman"/>
              </w:rPr>
              <w:t>продиводействии</w:t>
            </w:r>
            <w:proofErr w:type="spellEnd"/>
            <w:r w:rsidRPr="00375C67">
              <w:rPr>
                <w:rFonts w:ascii="Times New Roman" w:hAnsi="Times New Roman"/>
              </w:rPr>
              <w:t xml:space="preserve"> коррупции</w:t>
            </w:r>
          </w:p>
          <w:p w:rsidR="00375C67" w:rsidRPr="00375C67" w:rsidRDefault="00375C67" w:rsidP="00A524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75C67">
              <w:rPr>
                <w:rFonts w:ascii="Times New Roman" w:hAnsi="Times New Roman"/>
              </w:rPr>
              <w:t xml:space="preserve">-Положение о комиссии по </w:t>
            </w:r>
            <w:proofErr w:type="spellStart"/>
            <w:r w:rsidRPr="00375C67">
              <w:rPr>
                <w:rFonts w:ascii="Times New Roman" w:hAnsi="Times New Roman"/>
              </w:rPr>
              <w:t>антикорруционной</w:t>
            </w:r>
            <w:proofErr w:type="spellEnd"/>
            <w:r w:rsidRPr="00375C67">
              <w:rPr>
                <w:rFonts w:ascii="Times New Roman" w:hAnsi="Times New Roman"/>
              </w:rPr>
              <w:t xml:space="preserve"> политике МБДОУ № 148</w:t>
            </w:r>
          </w:p>
          <w:p w:rsidR="00375C67" w:rsidRPr="00375C67" w:rsidRDefault="00375C67" w:rsidP="00A524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75C67">
              <w:rPr>
                <w:rFonts w:ascii="Times New Roman" w:hAnsi="Times New Roman"/>
              </w:rPr>
              <w:t>-Положение об антикоррупционной рабочей группы МБДОУ № 148</w:t>
            </w:r>
          </w:p>
          <w:p w:rsidR="00375C67" w:rsidRPr="00375C67" w:rsidRDefault="00375C67" w:rsidP="00A524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75C67">
              <w:rPr>
                <w:rFonts w:ascii="Times New Roman" w:hAnsi="Times New Roman"/>
              </w:rPr>
              <w:t>- Положение о предотвращении и урегулировании конфликта интересов в МБДОУ 148</w:t>
            </w:r>
          </w:p>
          <w:p w:rsidR="00375C67" w:rsidRDefault="00375C67" w:rsidP="00A524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75C67">
              <w:rPr>
                <w:rFonts w:ascii="Times New Roman" w:hAnsi="Times New Roman"/>
              </w:rPr>
              <w:t xml:space="preserve">- </w:t>
            </w:r>
            <w:proofErr w:type="spellStart"/>
            <w:r w:rsidRPr="00375C67">
              <w:rPr>
                <w:rFonts w:ascii="Times New Roman" w:hAnsi="Times New Roman"/>
              </w:rPr>
              <w:t>Порядо</w:t>
            </w:r>
            <w:proofErr w:type="spellEnd"/>
            <w:r w:rsidRPr="00375C67">
              <w:rPr>
                <w:rFonts w:ascii="Times New Roman" w:hAnsi="Times New Roman"/>
              </w:rPr>
              <w:t xml:space="preserve"> уведомления о фактах обращений в целях склонения работника к совершению коррупционных правонарушений</w:t>
            </w:r>
          </w:p>
        </w:tc>
      </w:tr>
      <w:tr w:rsidR="00211FC8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8" w:rsidRDefault="00211FC8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поддельных документов в первом квартале 2017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8" w:rsidRPr="00211FC8" w:rsidRDefault="00211FC8" w:rsidP="000B1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1FC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1FC8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8" w:rsidRDefault="00211FC8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C8" w:rsidRPr="00211FC8" w:rsidRDefault="00211FC8" w:rsidP="003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1FC8">
              <w:rPr>
                <w:rFonts w:ascii="Times New Roman" w:hAnsi="Times New Roman" w:cs="Times New Roman"/>
                <w:sz w:val="24"/>
                <w:szCs w:val="24"/>
              </w:rPr>
              <w:t>коррупциогенная</w:t>
            </w:r>
            <w:proofErr w:type="spellEnd"/>
            <w:r w:rsidRPr="00211FC8">
              <w:rPr>
                <w:rFonts w:ascii="Times New Roman" w:hAnsi="Times New Roman" w:cs="Times New Roman"/>
                <w:sz w:val="24"/>
                <w:szCs w:val="24"/>
              </w:rPr>
              <w:t xml:space="preserve"> карта размещена на сайте</w:t>
            </w:r>
            <w:r w:rsidR="00375C6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211FC8">
              <w:rPr>
                <w:rFonts w:ascii="Times New Roman" w:hAnsi="Times New Roman" w:cs="Times New Roman"/>
                <w:sz w:val="24"/>
                <w:szCs w:val="24"/>
              </w:rPr>
              <w:t xml:space="preserve">, в фойе в уголке </w:t>
            </w:r>
            <w:r w:rsidR="00375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75C67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="00375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892F9B" w:rsidRPr="000F612C" w:rsidRDefault="00CE552B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148                                                  Н.Г. Комиссарова</w:t>
      </w:r>
    </w:p>
    <w:sectPr w:rsidR="00892F9B" w:rsidRPr="000F612C" w:rsidSect="0029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44"/>
    <w:rsid w:val="000F612C"/>
    <w:rsid w:val="00154A8E"/>
    <w:rsid w:val="001E0793"/>
    <w:rsid w:val="00211FC8"/>
    <w:rsid w:val="00237B80"/>
    <w:rsid w:val="0029316E"/>
    <w:rsid w:val="00375C67"/>
    <w:rsid w:val="003C22FF"/>
    <w:rsid w:val="004B0CBC"/>
    <w:rsid w:val="006C4BA4"/>
    <w:rsid w:val="00765DAF"/>
    <w:rsid w:val="00892F9B"/>
    <w:rsid w:val="008A38B7"/>
    <w:rsid w:val="00997474"/>
    <w:rsid w:val="00A52457"/>
    <w:rsid w:val="00C52349"/>
    <w:rsid w:val="00CE552B"/>
    <w:rsid w:val="00E11D44"/>
    <w:rsid w:val="00F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52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-dou.ru/1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МДОУ№148</cp:lastModifiedBy>
  <cp:revision>6</cp:revision>
  <cp:lastPrinted>2017-04-06T11:48:00Z</cp:lastPrinted>
  <dcterms:created xsi:type="dcterms:W3CDTF">2017-04-06T02:33:00Z</dcterms:created>
  <dcterms:modified xsi:type="dcterms:W3CDTF">2017-08-24T04:09:00Z</dcterms:modified>
</cp:coreProperties>
</file>